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940C" w14:textId="666801AF" w:rsidR="00012B4E" w:rsidRPr="000257E5" w:rsidRDefault="00012B4E" w:rsidP="00012B4E">
      <w:pPr>
        <w:rPr>
          <w:rFonts w:ascii="Arial" w:hAnsi="Arial" w:cs="Arial"/>
          <w:b/>
          <w:bCs/>
        </w:rPr>
      </w:pPr>
      <w:r>
        <w:rPr>
          <w:rFonts w:ascii="Arial" w:hAnsi="Arial" w:cs="Arial"/>
          <w:b/>
          <w:bCs/>
          <w:sz w:val="28"/>
          <w:szCs w:val="28"/>
        </w:rPr>
        <w:t xml:space="preserve">Definition of </w:t>
      </w:r>
      <w:r w:rsidRPr="000257E5">
        <w:rPr>
          <w:rFonts w:ascii="Arial" w:hAnsi="Arial" w:cs="Arial"/>
          <w:b/>
          <w:bCs/>
          <w:sz w:val="28"/>
          <w:szCs w:val="28"/>
        </w:rPr>
        <w:t>Clinical Supervisor</w:t>
      </w:r>
    </w:p>
    <w:p w14:paraId="583087B8" w14:textId="229F2379" w:rsidR="00012B4E" w:rsidRPr="00012B4E" w:rsidRDefault="00012B4E" w:rsidP="00012B4E">
      <w:pPr>
        <w:rPr>
          <w:rFonts w:ascii="Arial" w:hAnsi="Arial" w:cs="Arial"/>
          <w:b/>
          <w:bCs/>
          <w:sz w:val="18"/>
          <w:szCs w:val="18"/>
        </w:rPr>
      </w:pPr>
      <w:r w:rsidRPr="00012B4E">
        <w:rPr>
          <w:rFonts w:ascii="Arial" w:hAnsi="Arial" w:cs="Arial"/>
          <w:b/>
          <w:bCs/>
          <w:sz w:val="22"/>
          <w:szCs w:val="22"/>
        </w:rPr>
        <w:t>DRAFT v. 1.</w:t>
      </w:r>
      <w:r w:rsidR="00E03111">
        <w:rPr>
          <w:rFonts w:ascii="Arial" w:hAnsi="Arial" w:cs="Arial"/>
          <w:b/>
          <w:bCs/>
          <w:sz w:val="22"/>
          <w:szCs w:val="22"/>
        </w:rPr>
        <w:t>6</w:t>
      </w:r>
      <w:r w:rsidRPr="00012B4E">
        <w:rPr>
          <w:rFonts w:ascii="Arial" w:hAnsi="Arial" w:cs="Arial"/>
          <w:b/>
          <w:bCs/>
          <w:sz w:val="22"/>
          <w:szCs w:val="22"/>
        </w:rPr>
        <w:t xml:space="preserve"> for consultation</w:t>
      </w:r>
    </w:p>
    <w:p w14:paraId="58D38552" w14:textId="77777777" w:rsidR="00012B4E" w:rsidRPr="00012B4E" w:rsidRDefault="00012B4E" w:rsidP="00012B4E">
      <w:pPr>
        <w:rPr>
          <w:rFonts w:ascii="Arial" w:hAnsi="Arial" w:cs="Arial"/>
          <w:b/>
          <w:bCs/>
          <w:sz w:val="22"/>
          <w:szCs w:val="22"/>
        </w:rPr>
      </w:pPr>
    </w:p>
    <w:p w14:paraId="623C8509" w14:textId="27468504" w:rsidR="009278E8" w:rsidRDefault="009278E8" w:rsidP="00012B4E">
      <w:pPr>
        <w:rPr>
          <w:rFonts w:ascii="Arial" w:hAnsi="Arial" w:cs="Arial"/>
          <w:b/>
          <w:bCs/>
          <w:sz w:val="22"/>
          <w:szCs w:val="18"/>
        </w:rPr>
      </w:pPr>
      <w:r>
        <w:rPr>
          <w:rFonts w:ascii="Arial" w:hAnsi="Arial" w:cs="Arial"/>
          <w:b/>
          <w:bCs/>
          <w:sz w:val="22"/>
          <w:szCs w:val="18"/>
        </w:rPr>
        <w:t>Background Information</w:t>
      </w:r>
    </w:p>
    <w:p w14:paraId="5769A80B" w14:textId="0B6093AD" w:rsidR="009278E8" w:rsidRDefault="009278E8" w:rsidP="00012B4E">
      <w:pPr>
        <w:rPr>
          <w:rFonts w:ascii="Arial" w:hAnsi="Arial" w:cs="Arial"/>
          <w:b/>
          <w:bCs/>
          <w:sz w:val="22"/>
          <w:szCs w:val="18"/>
        </w:rPr>
      </w:pPr>
    </w:p>
    <w:p w14:paraId="130E19FC" w14:textId="2D5A7CCC" w:rsidR="009278E8" w:rsidRDefault="009278E8" w:rsidP="009278E8">
      <w:pPr>
        <w:pStyle w:val="ListParagraph"/>
        <w:numPr>
          <w:ilvl w:val="0"/>
          <w:numId w:val="3"/>
        </w:numPr>
        <w:contextualSpacing w:val="0"/>
        <w:rPr>
          <w:rFonts w:ascii="Arial" w:hAnsi="Arial" w:cs="Arial"/>
          <w:szCs w:val="18"/>
        </w:rPr>
      </w:pPr>
      <w:r w:rsidRPr="009278E8">
        <w:rPr>
          <w:rFonts w:ascii="Arial" w:hAnsi="Arial" w:cs="Arial"/>
          <w:szCs w:val="18"/>
        </w:rPr>
        <w:t xml:space="preserve">CRPO is </w:t>
      </w:r>
      <w:r>
        <w:rPr>
          <w:rFonts w:ascii="Arial" w:hAnsi="Arial" w:cs="Arial"/>
          <w:szCs w:val="18"/>
        </w:rPr>
        <w:t>reviewing its policies regarding clinical supervision.</w:t>
      </w:r>
    </w:p>
    <w:p w14:paraId="037266DE" w14:textId="6BEDE35D" w:rsidR="009278E8" w:rsidRDefault="009278E8" w:rsidP="009278E8">
      <w:pPr>
        <w:pStyle w:val="ListParagraph"/>
        <w:numPr>
          <w:ilvl w:val="0"/>
          <w:numId w:val="3"/>
        </w:numPr>
        <w:contextualSpacing w:val="0"/>
        <w:rPr>
          <w:rFonts w:ascii="Arial" w:hAnsi="Arial" w:cs="Arial"/>
          <w:szCs w:val="18"/>
        </w:rPr>
      </w:pPr>
      <w:r>
        <w:rPr>
          <w:rFonts w:ascii="Arial" w:hAnsi="Arial" w:cs="Arial"/>
          <w:szCs w:val="18"/>
        </w:rPr>
        <w:t xml:space="preserve">CRPO reported </w:t>
      </w:r>
      <w:hyperlink r:id="rId8" w:anchor="page=12" w:history="1">
        <w:r w:rsidRPr="009278E8">
          <w:rPr>
            <w:rStyle w:val="Hyperlink"/>
            <w:rFonts w:ascii="Arial" w:hAnsi="Arial" w:cs="Arial"/>
            <w:szCs w:val="18"/>
          </w:rPr>
          <w:t>findings and recommendations</w:t>
        </w:r>
      </w:hyperlink>
      <w:r>
        <w:rPr>
          <w:rFonts w:ascii="Arial" w:hAnsi="Arial" w:cs="Arial"/>
          <w:szCs w:val="18"/>
        </w:rPr>
        <w:t xml:space="preserve"> to its Council in September 2022. A major theme is balance: the requirements should not overly restrict the ability to provide or receive clinical supervision, </w:t>
      </w:r>
      <w:r w:rsidR="00DE4D4A">
        <w:rPr>
          <w:rFonts w:ascii="Arial" w:hAnsi="Arial" w:cs="Arial"/>
          <w:szCs w:val="18"/>
        </w:rPr>
        <w:t>nor</w:t>
      </w:r>
      <w:r>
        <w:rPr>
          <w:rFonts w:ascii="Arial" w:hAnsi="Arial" w:cs="Arial"/>
          <w:szCs w:val="18"/>
        </w:rPr>
        <w:t xml:space="preserve"> should </w:t>
      </w:r>
      <w:r w:rsidR="00DE4D4A">
        <w:rPr>
          <w:rFonts w:ascii="Arial" w:hAnsi="Arial" w:cs="Arial"/>
          <w:szCs w:val="18"/>
        </w:rPr>
        <w:t>they compromise</w:t>
      </w:r>
      <w:r>
        <w:rPr>
          <w:rFonts w:ascii="Arial" w:hAnsi="Arial" w:cs="Arial"/>
          <w:szCs w:val="18"/>
        </w:rPr>
        <w:t xml:space="preserve"> the quality of clinical supervision.</w:t>
      </w:r>
    </w:p>
    <w:p w14:paraId="2F1E8F8C" w14:textId="18951957" w:rsidR="009278E8" w:rsidRDefault="009278E8" w:rsidP="009278E8">
      <w:pPr>
        <w:pStyle w:val="ListParagraph"/>
        <w:numPr>
          <w:ilvl w:val="0"/>
          <w:numId w:val="4"/>
        </w:numPr>
        <w:rPr>
          <w:rFonts w:ascii="Arial" w:hAnsi="Arial" w:cs="Arial"/>
          <w:szCs w:val="18"/>
        </w:rPr>
      </w:pPr>
      <w:r>
        <w:rPr>
          <w:rFonts w:ascii="Arial" w:hAnsi="Arial" w:cs="Arial"/>
          <w:szCs w:val="18"/>
        </w:rPr>
        <w:t xml:space="preserve">This document proposes </w:t>
      </w:r>
      <w:r w:rsidR="00601D12">
        <w:rPr>
          <w:rFonts w:ascii="Arial" w:hAnsi="Arial" w:cs="Arial"/>
          <w:szCs w:val="18"/>
        </w:rPr>
        <w:t xml:space="preserve">incremental </w:t>
      </w:r>
      <w:r>
        <w:rPr>
          <w:rFonts w:ascii="Arial" w:hAnsi="Arial" w:cs="Arial"/>
          <w:szCs w:val="18"/>
        </w:rPr>
        <w:t>changes to who can serve as a clinical supervisor for the purpose of registration with CRPO.</w:t>
      </w:r>
    </w:p>
    <w:p w14:paraId="3D65F8B6" w14:textId="77777777" w:rsidR="009278E8" w:rsidRDefault="009278E8" w:rsidP="00012B4E">
      <w:pPr>
        <w:rPr>
          <w:rFonts w:ascii="Arial" w:hAnsi="Arial" w:cs="Arial"/>
          <w:b/>
          <w:bCs/>
          <w:sz w:val="22"/>
          <w:szCs w:val="18"/>
        </w:rPr>
      </w:pPr>
    </w:p>
    <w:p w14:paraId="45AE6EB5" w14:textId="346245EE" w:rsidR="00012B4E" w:rsidRPr="00012B4E" w:rsidRDefault="00012B4E" w:rsidP="00012B4E">
      <w:pPr>
        <w:rPr>
          <w:rFonts w:ascii="Arial" w:hAnsi="Arial" w:cs="Arial"/>
          <w:b/>
          <w:bCs/>
          <w:sz w:val="22"/>
          <w:szCs w:val="18"/>
        </w:rPr>
      </w:pPr>
      <w:r w:rsidRPr="00012B4E">
        <w:rPr>
          <w:rFonts w:ascii="Arial" w:hAnsi="Arial" w:cs="Arial"/>
          <w:b/>
          <w:bCs/>
          <w:sz w:val="22"/>
          <w:szCs w:val="18"/>
        </w:rPr>
        <w:t>Highlights</w:t>
      </w:r>
      <w:r w:rsidR="009278E8">
        <w:rPr>
          <w:rFonts w:ascii="Arial" w:hAnsi="Arial" w:cs="Arial"/>
          <w:b/>
          <w:bCs/>
          <w:sz w:val="22"/>
          <w:szCs w:val="18"/>
        </w:rPr>
        <w:t xml:space="preserve"> of Proposed Changes</w:t>
      </w:r>
    </w:p>
    <w:p w14:paraId="37944101" w14:textId="77777777" w:rsidR="00012B4E" w:rsidRPr="000257E5" w:rsidRDefault="00012B4E" w:rsidP="00012B4E">
      <w:pPr>
        <w:rPr>
          <w:rFonts w:ascii="Arial" w:hAnsi="Arial" w:cs="Arial"/>
          <w:b/>
          <w:bCs/>
          <w:sz w:val="20"/>
        </w:rPr>
      </w:pPr>
    </w:p>
    <w:p w14:paraId="4FDA0060" w14:textId="4799CE68" w:rsidR="00012B4E" w:rsidRDefault="00012B4E" w:rsidP="00012B4E">
      <w:pPr>
        <w:pStyle w:val="ListParagraph"/>
        <w:numPr>
          <w:ilvl w:val="0"/>
          <w:numId w:val="3"/>
        </w:numPr>
        <w:contextualSpacing w:val="0"/>
        <w:rPr>
          <w:rFonts w:ascii="Arial" w:hAnsi="Arial" w:cs="Arial"/>
        </w:rPr>
      </w:pPr>
      <w:r w:rsidRPr="005B24C0">
        <w:rPr>
          <w:rFonts w:ascii="Arial" w:hAnsi="Arial" w:cs="Arial"/>
        </w:rPr>
        <w:t xml:space="preserve">The </w:t>
      </w:r>
      <w:r>
        <w:rPr>
          <w:rFonts w:ascii="Arial" w:hAnsi="Arial" w:cs="Arial"/>
        </w:rPr>
        <w:t>proposed definition</w:t>
      </w:r>
      <w:r w:rsidRPr="005B24C0">
        <w:rPr>
          <w:rFonts w:ascii="Arial" w:hAnsi="Arial" w:cs="Arial"/>
        </w:rPr>
        <w:t xml:space="preserve"> would take effect on April 1, 2026</w:t>
      </w:r>
      <w:r w:rsidR="00DE4D4A">
        <w:rPr>
          <w:rFonts w:ascii="Arial" w:hAnsi="Arial" w:cs="Arial"/>
        </w:rPr>
        <w:t xml:space="preserve">. </w:t>
      </w:r>
      <w:r w:rsidRPr="005B24C0">
        <w:rPr>
          <w:rFonts w:ascii="Arial" w:hAnsi="Arial" w:cs="Arial"/>
        </w:rPr>
        <w:t>This provides approximately three years’ notice to the profession to meet the requirements.</w:t>
      </w:r>
    </w:p>
    <w:p w14:paraId="794D4EEB" w14:textId="5D38EC39" w:rsidR="00012B4E" w:rsidRPr="005B24C0" w:rsidRDefault="00012B4E" w:rsidP="00012B4E">
      <w:pPr>
        <w:pStyle w:val="ListParagraph"/>
        <w:numPr>
          <w:ilvl w:val="0"/>
          <w:numId w:val="3"/>
        </w:numPr>
        <w:contextualSpacing w:val="0"/>
        <w:rPr>
          <w:rFonts w:ascii="Arial" w:hAnsi="Arial" w:cs="Arial"/>
        </w:rPr>
      </w:pPr>
      <w:r w:rsidRPr="005B24C0">
        <w:rPr>
          <w:rFonts w:ascii="Arial" w:hAnsi="Arial" w:cs="Arial"/>
        </w:rPr>
        <w:t xml:space="preserve">The </w:t>
      </w:r>
      <w:r>
        <w:rPr>
          <w:rFonts w:ascii="Arial" w:hAnsi="Arial" w:cs="Arial"/>
        </w:rPr>
        <w:t xml:space="preserve">definition </w:t>
      </w:r>
      <w:r w:rsidRPr="005B24C0">
        <w:rPr>
          <w:rFonts w:ascii="Arial" w:hAnsi="Arial" w:cs="Arial"/>
        </w:rPr>
        <w:t>clarifies that a clinical supervisor ha</w:t>
      </w:r>
      <w:r w:rsidR="0084129A">
        <w:rPr>
          <w:rFonts w:ascii="Arial" w:hAnsi="Arial" w:cs="Arial"/>
        </w:rPr>
        <w:t>s</w:t>
      </w:r>
      <w:r w:rsidRPr="005B24C0">
        <w:rPr>
          <w:rFonts w:ascii="Arial" w:hAnsi="Arial" w:cs="Arial"/>
        </w:rPr>
        <w:t xml:space="preserve"> five years of experience practising psychotherapy </w:t>
      </w:r>
      <w:r w:rsidRPr="005B24C0">
        <w:rPr>
          <w:rFonts w:ascii="Arial" w:hAnsi="Arial" w:cs="Arial"/>
          <w:i/>
          <w:iCs/>
        </w:rPr>
        <w:t>starting from the time the</w:t>
      </w:r>
      <w:r w:rsidR="00E03111">
        <w:rPr>
          <w:rFonts w:ascii="Arial" w:hAnsi="Arial" w:cs="Arial"/>
          <w:i/>
          <w:iCs/>
        </w:rPr>
        <w:t>y graduated</w:t>
      </w:r>
      <w:r w:rsidRPr="005B24C0">
        <w:rPr>
          <w:rFonts w:ascii="Arial" w:hAnsi="Arial" w:cs="Arial"/>
          <w:i/>
          <w:iCs/>
        </w:rPr>
        <w:t xml:space="preserve"> </w:t>
      </w:r>
      <w:r w:rsidR="00E03111">
        <w:rPr>
          <w:rFonts w:ascii="Arial" w:hAnsi="Arial" w:cs="Arial"/>
          <w:i/>
          <w:iCs/>
        </w:rPr>
        <w:t xml:space="preserve">from </w:t>
      </w:r>
      <w:r w:rsidRPr="005B24C0">
        <w:rPr>
          <w:rFonts w:ascii="Arial" w:hAnsi="Arial" w:cs="Arial"/>
          <w:i/>
          <w:iCs/>
        </w:rPr>
        <w:t>their psychotherapy education or training program.</w:t>
      </w:r>
      <w:r w:rsidR="00E03111">
        <w:rPr>
          <w:rFonts w:ascii="Arial" w:hAnsi="Arial" w:cs="Arial"/>
          <w:i/>
          <w:iCs/>
        </w:rPr>
        <w:t xml:space="preserve"> </w:t>
      </w:r>
      <w:r w:rsidR="00E03111">
        <w:rPr>
          <w:rFonts w:ascii="Arial" w:hAnsi="Arial" w:cs="Arial"/>
        </w:rPr>
        <w:t xml:space="preserve">Internationally trained bridging program graduates </w:t>
      </w:r>
      <w:r w:rsidR="00E03111">
        <w:rPr>
          <w:rFonts w:ascii="Arial" w:hAnsi="Arial" w:cs="Arial"/>
          <w:u w:val="single"/>
        </w:rPr>
        <w:t>are permitted</w:t>
      </w:r>
      <w:r w:rsidR="00E03111">
        <w:rPr>
          <w:rFonts w:ascii="Arial" w:hAnsi="Arial" w:cs="Arial"/>
        </w:rPr>
        <w:t xml:space="preserve"> to count their </w:t>
      </w:r>
      <w:r w:rsidR="004F1D57">
        <w:rPr>
          <w:rFonts w:ascii="Arial" w:hAnsi="Arial" w:cs="Arial"/>
        </w:rPr>
        <w:t>experience</w:t>
      </w:r>
      <w:r w:rsidR="00E03111">
        <w:rPr>
          <w:rFonts w:ascii="Arial" w:hAnsi="Arial" w:cs="Arial"/>
        </w:rPr>
        <w:t xml:space="preserve"> since graduating from their international psychotherapy education.</w:t>
      </w:r>
    </w:p>
    <w:p w14:paraId="25D98ABA" w14:textId="2F5B5795" w:rsidR="00012B4E" w:rsidRDefault="00DE4D4A" w:rsidP="00012B4E">
      <w:pPr>
        <w:pStyle w:val="ListParagraph"/>
        <w:numPr>
          <w:ilvl w:val="0"/>
          <w:numId w:val="3"/>
        </w:numPr>
        <w:contextualSpacing w:val="0"/>
        <w:rPr>
          <w:rFonts w:ascii="Arial" w:hAnsi="Arial" w:cs="Arial"/>
        </w:rPr>
      </w:pPr>
      <w:r>
        <w:rPr>
          <w:rFonts w:ascii="Arial" w:hAnsi="Arial" w:cs="Arial"/>
        </w:rPr>
        <w:t>New c</w:t>
      </w:r>
      <w:r w:rsidR="00012B4E" w:rsidRPr="005B24C0">
        <w:rPr>
          <w:rFonts w:ascii="Arial" w:hAnsi="Arial" w:cs="Arial"/>
        </w:rPr>
        <w:t>linical supervisors</w:t>
      </w:r>
      <w:r>
        <w:rPr>
          <w:rFonts w:ascii="Arial" w:hAnsi="Arial" w:cs="Arial"/>
        </w:rPr>
        <w:t xml:space="preserve"> as of April 1, 2026</w:t>
      </w:r>
      <w:r w:rsidR="00601D12">
        <w:rPr>
          <w:rFonts w:ascii="Arial" w:hAnsi="Arial" w:cs="Arial"/>
        </w:rPr>
        <w:t>,</w:t>
      </w:r>
      <w:r w:rsidR="00012B4E" w:rsidRPr="005B24C0">
        <w:rPr>
          <w:rFonts w:ascii="Arial" w:hAnsi="Arial" w:cs="Arial"/>
        </w:rPr>
        <w:t xml:space="preserve"> </w:t>
      </w:r>
      <w:r w:rsidR="00012B4E">
        <w:rPr>
          <w:rFonts w:ascii="Arial" w:hAnsi="Arial" w:cs="Arial"/>
        </w:rPr>
        <w:t xml:space="preserve">are expected </w:t>
      </w:r>
      <w:r w:rsidR="00012B4E" w:rsidRPr="005B24C0">
        <w:rPr>
          <w:rFonts w:ascii="Arial" w:hAnsi="Arial" w:cs="Arial"/>
        </w:rPr>
        <w:t>to have completed 30 hours</w:t>
      </w:r>
      <w:r w:rsidR="007730F4">
        <w:rPr>
          <w:rFonts w:ascii="Arial" w:hAnsi="Arial" w:cs="Arial"/>
        </w:rPr>
        <w:t xml:space="preserve"> of coursework</w:t>
      </w:r>
      <w:r w:rsidR="00012B4E" w:rsidRPr="005B24C0">
        <w:rPr>
          <w:rFonts w:ascii="Arial" w:hAnsi="Arial" w:cs="Arial"/>
        </w:rPr>
        <w:t xml:space="preserve"> on providing clinical supervision. CRPO will publish </w:t>
      </w:r>
      <w:r w:rsidR="00012B4E">
        <w:rPr>
          <w:rFonts w:ascii="Arial" w:hAnsi="Arial" w:cs="Arial"/>
        </w:rPr>
        <w:t>guidelines on course content.</w:t>
      </w:r>
      <w:r>
        <w:rPr>
          <w:rFonts w:ascii="Arial" w:hAnsi="Arial" w:cs="Arial"/>
        </w:rPr>
        <w:t xml:space="preserve"> </w:t>
      </w:r>
      <w:r w:rsidR="00601D12">
        <w:rPr>
          <w:rFonts w:ascii="Arial" w:hAnsi="Arial" w:cs="Arial"/>
        </w:rPr>
        <w:t xml:space="preserve">Those who began providing clinical supervision prior to April 1, </w:t>
      </w:r>
      <w:r w:rsidR="00E03111">
        <w:rPr>
          <w:rFonts w:ascii="Arial" w:hAnsi="Arial" w:cs="Arial"/>
        </w:rPr>
        <w:t>2026,</w:t>
      </w:r>
      <w:r w:rsidR="00601D12">
        <w:rPr>
          <w:rFonts w:ascii="Arial" w:hAnsi="Arial" w:cs="Arial"/>
        </w:rPr>
        <w:t xml:space="preserve"> </w:t>
      </w:r>
      <w:r w:rsidR="007730F4">
        <w:rPr>
          <w:rFonts w:ascii="Arial" w:hAnsi="Arial" w:cs="Arial"/>
        </w:rPr>
        <w:t xml:space="preserve">are not </w:t>
      </w:r>
      <w:r w:rsidR="00E03111">
        <w:rPr>
          <w:rFonts w:ascii="Arial" w:hAnsi="Arial" w:cs="Arial"/>
        </w:rPr>
        <w:t xml:space="preserve">expected </w:t>
      </w:r>
      <w:r w:rsidR="007730F4">
        <w:rPr>
          <w:rFonts w:ascii="Arial" w:hAnsi="Arial" w:cs="Arial"/>
        </w:rPr>
        <w:t>to meet this requirement, but are encouraged to do so.</w:t>
      </w:r>
    </w:p>
    <w:p w14:paraId="25ABD711" w14:textId="61F07D5F" w:rsidR="00012B4E" w:rsidRDefault="00012B4E" w:rsidP="00012B4E">
      <w:pPr>
        <w:pStyle w:val="ListParagraph"/>
        <w:numPr>
          <w:ilvl w:val="0"/>
          <w:numId w:val="3"/>
        </w:numPr>
        <w:contextualSpacing w:val="0"/>
        <w:rPr>
          <w:rFonts w:ascii="Arial" w:hAnsi="Arial" w:cs="Arial"/>
        </w:rPr>
      </w:pPr>
      <w:r>
        <w:rPr>
          <w:rFonts w:ascii="Arial" w:hAnsi="Arial" w:cs="Arial"/>
        </w:rPr>
        <w:t xml:space="preserve">Clinical supervisors </w:t>
      </w:r>
      <w:r w:rsidR="0084129A">
        <w:rPr>
          <w:rFonts w:ascii="Arial" w:hAnsi="Arial" w:cs="Arial"/>
        </w:rPr>
        <w:t xml:space="preserve">will </w:t>
      </w:r>
      <w:r>
        <w:rPr>
          <w:rFonts w:ascii="Arial" w:hAnsi="Arial" w:cs="Arial"/>
        </w:rPr>
        <w:t xml:space="preserve">complete CRPO’s online learning module </w:t>
      </w:r>
      <w:r w:rsidRPr="000257E5">
        <w:rPr>
          <w:rFonts w:ascii="Arial" w:hAnsi="Arial" w:cs="Arial"/>
        </w:rPr>
        <w:t>on clinical supervision</w:t>
      </w:r>
      <w:r>
        <w:rPr>
          <w:rFonts w:ascii="Arial" w:hAnsi="Arial" w:cs="Arial"/>
        </w:rPr>
        <w:t xml:space="preserve"> (to be developed).</w:t>
      </w:r>
    </w:p>
    <w:p w14:paraId="4C666451" w14:textId="77BB4197" w:rsidR="00012B4E" w:rsidRPr="005B24C0" w:rsidRDefault="00012B4E" w:rsidP="00012B4E">
      <w:pPr>
        <w:pStyle w:val="ListParagraph"/>
        <w:numPr>
          <w:ilvl w:val="0"/>
          <w:numId w:val="3"/>
        </w:numPr>
        <w:contextualSpacing w:val="0"/>
        <w:rPr>
          <w:rFonts w:ascii="Arial" w:hAnsi="Arial" w:cs="Arial"/>
        </w:rPr>
      </w:pPr>
      <w:r>
        <w:rPr>
          <w:rFonts w:ascii="Arial" w:hAnsi="Arial" w:cs="Arial"/>
        </w:rPr>
        <w:t xml:space="preserve">The definition for clinical supervisors outside Ontario </w:t>
      </w:r>
      <w:r w:rsidR="00601D12">
        <w:rPr>
          <w:rFonts w:ascii="Arial" w:hAnsi="Arial" w:cs="Arial"/>
        </w:rPr>
        <w:t>has minor wording changes for clarity but</w:t>
      </w:r>
      <w:r w:rsidR="0084129A">
        <w:rPr>
          <w:rFonts w:ascii="Arial" w:hAnsi="Arial" w:cs="Arial"/>
        </w:rPr>
        <w:t xml:space="preserve"> is substantially the same</w:t>
      </w:r>
      <w:r>
        <w:rPr>
          <w:rFonts w:ascii="Arial" w:hAnsi="Arial" w:cs="Arial"/>
        </w:rPr>
        <w:t>.</w:t>
      </w:r>
    </w:p>
    <w:p w14:paraId="4175F5C4" w14:textId="77777777" w:rsidR="00012B4E" w:rsidRDefault="00012B4E" w:rsidP="00012B4E">
      <w:pPr>
        <w:rPr>
          <w:rFonts w:ascii="Arial" w:hAnsi="Arial" w:cs="Arial"/>
          <w:b/>
          <w:bCs/>
          <w:sz w:val="22"/>
          <w:szCs w:val="22"/>
        </w:rPr>
      </w:pPr>
    </w:p>
    <w:p w14:paraId="5A3360E4" w14:textId="7E348F9A" w:rsidR="00012B4E" w:rsidRPr="00012B4E" w:rsidRDefault="00012B4E" w:rsidP="00012B4E">
      <w:pPr>
        <w:rPr>
          <w:rFonts w:ascii="Arial" w:hAnsi="Arial" w:cs="Arial"/>
          <w:b/>
          <w:bCs/>
          <w:sz w:val="22"/>
          <w:szCs w:val="22"/>
        </w:rPr>
      </w:pPr>
      <w:r w:rsidRPr="00012B4E">
        <w:rPr>
          <w:rFonts w:ascii="Arial" w:hAnsi="Arial" w:cs="Arial"/>
          <w:b/>
          <w:bCs/>
          <w:sz w:val="22"/>
          <w:szCs w:val="22"/>
        </w:rPr>
        <w:t>Draft Revised Definition</w:t>
      </w:r>
    </w:p>
    <w:p w14:paraId="71DE74D2" w14:textId="77777777" w:rsidR="00012B4E" w:rsidRPr="00012B4E" w:rsidRDefault="00012B4E" w:rsidP="00012B4E">
      <w:pPr>
        <w:rPr>
          <w:rFonts w:ascii="Arial" w:hAnsi="Arial" w:cs="Arial"/>
          <w:b/>
          <w:bCs/>
          <w:sz w:val="22"/>
          <w:szCs w:val="22"/>
        </w:rPr>
      </w:pPr>
    </w:p>
    <w:p w14:paraId="0018E306" w14:textId="4D8E945C" w:rsidR="00012B4E" w:rsidRPr="00012B4E" w:rsidRDefault="00012B4E" w:rsidP="00012B4E">
      <w:pPr>
        <w:rPr>
          <w:rFonts w:ascii="Arial" w:hAnsi="Arial" w:cs="Arial"/>
          <w:b/>
          <w:bCs/>
          <w:sz w:val="22"/>
          <w:szCs w:val="22"/>
        </w:rPr>
      </w:pPr>
      <w:r w:rsidRPr="00012B4E">
        <w:rPr>
          <w:rFonts w:ascii="Arial" w:hAnsi="Arial" w:cs="Arial"/>
          <w:b/>
          <w:bCs/>
          <w:sz w:val="22"/>
          <w:szCs w:val="22"/>
        </w:rPr>
        <w:t>Clinical Supervisor in Ontario</w:t>
      </w:r>
    </w:p>
    <w:p w14:paraId="55CA08A3" w14:textId="5C5DAD68" w:rsidR="00012B4E" w:rsidRDefault="00012B4E" w:rsidP="00012B4E">
      <w:pPr>
        <w:rPr>
          <w:rFonts w:ascii="Arial" w:hAnsi="Arial" w:cs="Arial"/>
          <w:sz w:val="22"/>
          <w:szCs w:val="22"/>
        </w:rPr>
      </w:pPr>
      <w:r w:rsidRPr="00326CCE">
        <w:rPr>
          <w:rFonts w:ascii="Arial" w:hAnsi="Arial" w:cs="Arial"/>
          <w:sz w:val="22"/>
          <w:szCs w:val="22"/>
        </w:rPr>
        <w:t xml:space="preserve">As of April 1, 2026, a clinical supervisor must be a regulated practitioner </w:t>
      </w:r>
      <w:r w:rsidR="005C69A1">
        <w:rPr>
          <w:rFonts w:ascii="Arial" w:hAnsi="Arial" w:cs="Arial"/>
          <w:sz w:val="22"/>
          <w:szCs w:val="22"/>
        </w:rPr>
        <w:t>of</w:t>
      </w:r>
      <w:r w:rsidRPr="00326CCE">
        <w:rPr>
          <w:rFonts w:ascii="Arial" w:hAnsi="Arial" w:cs="Arial"/>
          <w:sz w:val="22"/>
          <w:szCs w:val="22"/>
        </w:rPr>
        <w:t xml:space="preserve"> psychotherapy in good standing with their College*, who has extensive clinical experience, generally five years or more, in the practice of psychotherapy, and who has demonstrated competence in providing clinical supervision.</w:t>
      </w:r>
    </w:p>
    <w:p w14:paraId="076D04C4" w14:textId="77777777" w:rsidR="00326CCE" w:rsidRPr="00326CCE" w:rsidRDefault="00326CCE" w:rsidP="00012B4E">
      <w:pPr>
        <w:rPr>
          <w:rFonts w:ascii="Arial" w:hAnsi="Arial" w:cs="Arial"/>
          <w:sz w:val="22"/>
          <w:szCs w:val="22"/>
        </w:rPr>
      </w:pPr>
    </w:p>
    <w:p w14:paraId="39BA91B4" w14:textId="77777777" w:rsidR="00601D12" w:rsidRDefault="00601D12" w:rsidP="00012B4E">
      <w:pPr>
        <w:rPr>
          <w:rFonts w:ascii="Arial" w:hAnsi="Arial" w:cs="Arial"/>
          <w:sz w:val="22"/>
          <w:szCs w:val="22"/>
        </w:rPr>
      </w:pPr>
    </w:p>
    <w:p w14:paraId="21C14519" w14:textId="77777777" w:rsidR="00601D12" w:rsidRDefault="00601D12" w:rsidP="00012B4E">
      <w:pPr>
        <w:rPr>
          <w:rFonts w:ascii="Arial" w:hAnsi="Arial" w:cs="Arial"/>
          <w:sz w:val="22"/>
          <w:szCs w:val="22"/>
        </w:rPr>
      </w:pPr>
    </w:p>
    <w:p w14:paraId="10808B0B" w14:textId="77777777" w:rsidR="00601D12" w:rsidRDefault="00601D12" w:rsidP="00012B4E">
      <w:pPr>
        <w:rPr>
          <w:rFonts w:ascii="Arial" w:hAnsi="Arial" w:cs="Arial"/>
          <w:sz w:val="22"/>
          <w:szCs w:val="22"/>
        </w:rPr>
      </w:pPr>
    </w:p>
    <w:p w14:paraId="42BA3C8B" w14:textId="0E849CD0" w:rsidR="00012B4E" w:rsidRDefault="00012B4E" w:rsidP="00012B4E">
      <w:pPr>
        <w:rPr>
          <w:rFonts w:ascii="Arial" w:hAnsi="Arial" w:cs="Arial"/>
          <w:sz w:val="22"/>
          <w:szCs w:val="22"/>
        </w:rPr>
      </w:pPr>
      <w:r w:rsidRPr="00326CCE">
        <w:rPr>
          <w:rFonts w:ascii="Arial" w:hAnsi="Arial" w:cs="Arial"/>
          <w:sz w:val="22"/>
          <w:szCs w:val="22"/>
        </w:rPr>
        <w:t>The Registration Committee and Council have approved the following criteria for demonstrating competence in providing clinical supervision:</w:t>
      </w:r>
    </w:p>
    <w:p w14:paraId="03CA3CD8" w14:textId="77777777" w:rsidR="00326CCE" w:rsidRPr="00326CCE" w:rsidRDefault="00326CCE" w:rsidP="00012B4E">
      <w:pPr>
        <w:rPr>
          <w:rFonts w:ascii="Arial" w:hAnsi="Arial" w:cs="Arial"/>
          <w:sz w:val="22"/>
          <w:szCs w:val="22"/>
        </w:rPr>
      </w:pPr>
    </w:p>
    <w:p w14:paraId="7DB1741D" w14:textId="38AC8D42"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be registered in good standing with a regulatory college whose members may practise psychotherapy.*</w:t>
      </w:r>
    </w:p>
    <w:p w14:paraId="1BC071A7" w14:textId="73199835"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have five years’ extensive</w:t>
      </w:r>
      <w:r w:rsidRPr="00326CCE">
        <w:rPr>
          <w:rStyle w:val="FootnoteReference"/>
          <w:rFonts w:ascii="Arial" w:hAnsi="Arial" w:cs="Arial"/>
        </w:rPr>
        <w:footnoteReference w:id="1"/>
      </w:r>
      <w:r w:rsidRPr="00326CCE">
        <w:rPr>
          <w:rFonts w:ascii="Arial" w:hAnsi="Arial" w:cs="Arial"/>
        </w:rPr>
        <w:t xml:space="preserve"> clinical experience practising psychotherapy from the time they </w:t>
      </w:r>
      <w:r w:rsidR="00E03111">
        <w:rPr>
          <w:rFonts w:ascii="Arial" w:hAnsi="Arial" w:cs="Arial"/>
        </w:rPr>
        <w:t>graduated from</w:t>
      </w:r>
      <w:r w:rsidRPr="00326CCE">
        <w:rPr>
          <w:rFonts w:ascii="Arial" w:hAnsi="Arial" w:cs="Arial"/>
        </w:rPr>
        <w:t xml:space="preserve"> their psychotherapy education or training program.</w:t>
      </w:r>
    </w:p>
    <w:p w14:paraId="40D4C38C" w14:textId="77777777"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meet CRPO’s “independent practice” requirement (completion of 1000 direct client contact hours and 150 hours of clinical supervision).</w:t>
      </w:r>
    </w:p>
    <w:p w14:paraId="3D5EAE52" w14:textId="1662C169" w:rsidR="00012B4E" w:rsidRPr="00326CCE" w:rsidRDefault="007730F4" w:rsidP="00012B4E">
      <w:pPr>
        <w:pStyle w:val="ListParagraph"/>
        <w:numPr>
          <w:ilvl w:val="0"/>
          <w:numId w:val="2"/>
        </w:numPr>
        <w:contextualSpacing w:val="0"/>
        <w:rPr>
          <w:rFonts w:ascii="Arial" w:hAnsi="Arial" w:cs="Arial"/>
        </w:rPr>
      </w:pPr>
      <w:r w:rsidRPr="007730F4">
        <w:rPr>
          <w:rFonts w:ascii="Arial" w:hAnsi="Arial" w:cs="Arial"/>
        </w:rPr>
        <w:t xml:space="preserve">The supervisor must have completed 30 hours of directed learning in providing clinical supervision. </w:t>
      </w:r>
      <w:r>
        <w:rPr>
          <w:rFonts w:ascii="Arial" w:hAnsi="Arial" w:cs="Arial"/>
        </w:rPr>
        <w:t>For individuals who begin providing clinical supervision on or after April 1, 2026, this refers to 30 hours of coursework on providing clinical supervision. For individuals who began providing clinical supervision before April 1, 2026, d</w:t>
      </w:r>
      <w:r w:rsidRPr="007730F4">
        <w:rPr>
          <w:rFonts w:ascii="Arial" w:hAnsi="Arial" w:cs="Arial"/>
        </w:rPr>
        <w:t>irected learning can include course work, supervised practice as a clinical supervisor, individual/peer/group learning, and independent study that includes structured readings.</w:t>
      </w:r>
      <w:r w:rsidR="00012B4E" w:rsidRPr="00326CCE">
        <w:rPr>
          <w:rFonts w:ascii="Arial" w:hAnsi="Arial" w:cs="Arial"/>
        </w:rPr>
        <w:t xml:space="preserve"> </w:t>
      </w:r>
    </w:p>
    <w:p w14:paraId="74525F2B" w14:textId="77777777" w:rsidR="00012B4E" w:rsidRPr="00326CCE" w:rsidRDefault="00012B4E" w:rsidP="00012B4E">
      <w:pPr>
        <w:pStyle w:val="ListParagraph"/>
        <w:numPr>
          <w:ilvl w:val="0"/>
          <w:numId w:val="2"/>
        </w:numPr>
        <w:contextualSpacing w:val="0"/>
        <w:rPr>
          <w:rFonts w:ascii="Arial" w:hAnsi="Arial" w:cs="Arial"/>
        </w:rPr>
      </w:pPr>
      <w:r w:rsidRPr="00326CCE">
        <w:rPr>
          <w:rFonts w:ascii="Arial" w:hAnsi="Arial" w:cs="Arial"/>
        </w:rPr>
        <w:t>The supervisor must complete CRPO’s learning module on clinical supervision.</w:t>
      </w:r>
    </w:p>
    <w:p w14:paraId="1719FD98" w14:textId="7DFBBD5C" w:rsidR="00012B4E" w:rsidRDefault="00012B4E" w:rsidP="00012B4E">
      <w:pPr>
        <w:rPr>
          <w:rFonts w:ascii="Arial" w:hAnsi="Arial" w:cs="Arial"/>
          <w:sz w:val="22"/>
          <w:szCs w:val="22"/>
        </w:rPr>
      </w:pPr>
      <w:r w:rsidRPr="00326CCE">
        <w:rPr>
          <w:rFonts w:ascii="Arial" w:hAnsi="Arial" w:cs="Arial"/>
          <w:sz w:val="22"/>
          <w:szCs w:val="22"/>
        </w:rPr>
        <w:t xml:space="preserve">CRPO staff may request evidence of completion of the </w:t>
      </w:r>
      <w:r w:rsidR="007730F4" w:rsidRPr="007730F4">
        <w:rPr>
          <w:rFonts w:ascii="Arial" w:hAnsi="Arial" w:cs="Arial"/>
          <w:sz w:val="22"/>
          <w:szCs w:val="22"/>
        </w:rPr>
        <w:t xml:space="preserve">30 hours of directed learning in providing clinical supervision </w:t>
      </w:r>
      <w:r w:rsidRPr="00326CCE">
        <w:rPr>
          <w:rFonts w:ascii="Arial" w:hAnsi="Arial" w:cs="Arial"/>
          <w:sz w:val="22"/>
          <w:szCs w:val="22"/>
        </w:rPr>
        <w:t>and may also request a letter of verification and a statement describing the supervisor’s approach to providing supervision.</w:t>
      </w:r>
    </w:p>
    <w:p w14:paraId="59514B69" w14:textId="77777777" w:rsidR="00326CCE" w:rsidRPr="00326CCE" w:rsidRDefault="00326CCE" w:rsidP="00012B4E">
      <w:pPr>
        <w:rPr>
          <w:rFonts w:ascii="Arial" w:hAnsi="Arial" w:cs="Arial"/>
          <w:sz w:val="22"/>
          <w:szCs w:val="22"/>
        </w:rPr>
      </w:pPr>
    </w:p>
    <w:p w14:paraId="5B226531" w14:textId="1EC6CF37" w:rsidR="00012B4E" w:rsidRDefault="00012B4E" w:rsidP="00012B4E">
      <w:pPr>
        <w:rPr>
          <w:rFonts w:ascii="Arial" w:hAnsi="Arial" w:cs="Arial"/>
          <w:sz w:val="22"/>
          <w:szCs w:val="22"/>
        </w:rPr>
      </w:pPr>
      <w:r w:rsidRPr="00326CCE">
        <w:rPr>
          <w:rFonts w:ascii="Arial" w:hAnsi="Arial" w:cs="Arial"/>
          <w:sz w:val="22"/>
          <w:szCs w:val="22"/>
        </w:rPr>
        <w:t>Upon request, a clinical supervisor should be able to provide their supervisee with a letter attesting to their competency, as set out in items 1 through 5 above. It is not necessary to submit this to the CRPO unless it is specifically requested by staff.</w:t>
      </w:r>
    </w:p>
    <w:p w14:paraId="4C08432D" w14:textId="77777777" w:rsidR="00326CCE" w:rsidRPr="00326CCE" w:rsidRDefault="00326CCE" w:rsidP="00012B4E">
      <w:pPr>
        <w:rPr>
          <w:rFonts w:ascii="Arial" w:hAnsi="Arial" w:cs="Arial"/>
          <w:sz w:val="22"/>
          <w:szCs w:val="22"/>
        </w:rPr>
      </w:pPr>
    </w:p>
    <w:p w14:paraId="6BCA0B7F" w14:textId="24A62A42" w:rsidR="0083337B" w:rsidRPr="00326CCE" w:rsidRDefault="00012B4E" w:rsidP="00012B4E">
      <w:pPr>
        <w:ind w:left="144"/>
        <w:rPr>
          <w:rFonts w:ascii="Myriad Pro" w:hAnsi="Myriad Pro" w:cs="Arial"/>
          <w:sz w:val="22"/>
          <w:szCs w:val="22"/>
        </w:rPr>
      </w:pPr>
      <w:r w:rsidRPr="00326CCE">
        <w:rPr>
          <w:rFonts w:ascii="Arial" w:hAnsi="Arial" w:cs="Arial"/>
          <w:sz w:val="22"/>
          <w:szCs w:val="22"/>
        </w:rPr>
        <w:t>*</w:t>
      </w:r>
      <w:r w:rsidR="00601D12">
        <w:rPr>
          <w:rFonts w:ascii="Arial" w:hAnsi="Arial" w:cs="Arial"/>
          <w:sz w:val="22"/>
          <w:szCs w:val="22"/>
        </w:rPr>
        <w:t>Refers to</w:t>
      </w:r>
      <w:r w:rsidRPr="00326CCE">
        <w:rPr>
          <w:rFonts w:ascii="Arial" w:hAnsi="Arial" w:cs="Arial"/>
          <w:sz w:val="22"/>
          <w:szCs w:val="22"/>
        </w:rPr>
        <w:t xml:space="preserve"> College of Registered Psychotherapists of Ontario, College of Nurses of Ontario, College of Occupational Therapists of Ontario, College of Physicians and Surgeons of Ontario, College of Psychologists of Ontario, Ontario College of Social Workers and Social Service Workers.</w:t>
      </w:r>
    </w:p>
    <w:p w14:paraId="78C250D3" w14:textId="7405F926" w:rsidR="00454183" w:rsidRDefault="00454183" w:rsidP="00511969">
      <w:pPr>
        <w:shd w:val="clear" w:color="auto" w:fill="FFFFFF"/>
        <w:rPr>
          <w:rFonts w:ascii="Myriad Pro" w:hAnsi="Myriad Pro" w:cs="Arial"/>
          <w:sz w:val="22"/>
          <w:szCs w:val="22"/>
        </w:rPr>
      </w:pPr>
    </w:p>
    <w:p w14:paraId="28BF9295" w14:textId="77777777" w:rsidR="00326CCE" w:rsidRPr="00326CCE" w:rsidRDefault="00326CCE" w:rsidP="00326CCE">
      <w:pPr>
        <w:shd w:val="clear" w:color="auto" w:fill="FFFFFF"/>
        <w:rPr>
          <w:rFonts w:ascii="Arial" w:hAnsi="Arial" w:cs="Arial"/>
          <w:sz w:val="22"/>
          <w:szCs w:val="22"/>
        </w:rPr>
      </w:pPr>
      <w:r w:rsidRPr="00326CCE">
        <w:rPr>
          <w:rFonts w:ascii="Arial" w:hAnsi="Arial" w:cs="Arial"/>
          <w:b/>
          <w:bCs/>
          <w:sz w:val="22"/>
          <w:szCs w:val="22"/>
        </w:rPr>
        <w:t>Clinical Supervisor Outside Ontario</w:t>
      </w:r>
    </w:p>
    <w:p w14:paraId="5867387E" w14:textId="3D68DA90" w:rsidR="00326CCE" w:rsidRPr="00326CCE" w:rsidRDefault="00326CCE" w:rsidP="00326CCE">
      <w:pPr>
        <w:shd w:val="clear" w:color="auto" w:fill="FFFFFF"/>
        <w:rPr>
          <w:rFonts w:ascii="Arial" w:hAnsi="Arial" w:cs="Arial"/>
          <w:sz w:val="22"/>
          <w:szCs w:val="22"/>
        </w:rPr>
      </w:pPr>
      <w:r w:rsidRPr="00326CCE">
        <w:rPr>
          <w:rFonts w:ascii="Arial" w:hAnsi="Arial" w:cs="Arial"/>
          <w:sz w:val="22"/>
          <w:szCs w:val="22"/>
        </w:rPr>
        <w:t>Outside Ontario, a clinical supervisor is an experienced practitioner of psychotherapy qualified</w:t>
      </w:r>
      <w:r w:rsidR="0084129A">
        <w:rPr>
          <w:rFonts w:ascii="Arial" w:hAnsi="Arial" w:cs="Arial"/>
          <w:sz w:val="22"/>
          <w:szCs w:val="22"/>
        </w:rPr>
        <w:t xml:space="preserve">, generally by another regulator </w:t>
      </w:r>
      <w:r w:rsidR="00E03111">
        <w:rPr>
          <w:rFonts w:ascii="Arial" w:hAnsi="Arial" w:cs="Arial"/>
          <w:sz w:val="22"/>
          <w:szCs w:val="22"/>
        </w:rPr>
        <w:t xml:space="preserve">in a regulated jurisdiction, </w:t>
      </w:r>
      <w:r w:rsidR="0084129A">
        <w:rPr>
          <w:rFonts w:ascii="Arial" w:hAnsi="Arial" w:cs="Arial"/>
          <w:sz w:val="22"/>
          <w:szCs w:val="22"/>
        </w:rPr>
        <w:t xml:space="preserve">or </w:t>
      </w:r>
      <w:r w:rsidR="00E03111">
        <w:rPr>
          <w:rFonts w:ascii="Arial" w:hAnsi="Arial" w:cs="Arial"/>
          <w:sz w:val="22"/>
          <w:szCs w:val="22"/>
        </w:rPr>
        <w:t xml:space="preserve">by a </w:t>
      </w:r>
      <w:r w:rsidR="0084129A">
        <w:rPr>
          <w:rFonts w:ascii="Arial" w:hAnsi="Arial" w:cs="Arial"/>
          <w:sz w:val="22"/>
          <w:szCs w:val="22"/>
        </w:rPr>
        <w:t>professional association</w:t>
      </w:r>
      <w:r w:rsidR="00E03111">
        <w:rPr>
          <w:rFonts w:ascii="Arial" w:hAnsi="Arial" w:cs="Arial"/>
          <w:sz w:val="22"/>
          <w:szCs w:val="22"/>
        </w:rPr>
        <w:t xml:space="preserve"> in an unregulated jurisdiction</w:t>
      </w:r>
      <w:r w:rsidR="0084129A">
        <w:rPr>
          <w:rFonts w:ascii="Arial" w:hAnsi="Arial" w:cs="Arial"/>
          <w:sz w:val="22"/>
          <w:szCs w:val="22"/>
        </w:rPr>
        <w:t>,</w:t>
      </w:r>
      <w:r w:rsidRPr="00326CCE">
        <w:rPr>
          <w:rFonts w:ascii="Arial" w:hAnsi="Arial" w:cs="Arial"/>
          <w:sz w:val="22"/>
          <w:szCs w:val="22"/>
        </w:rPr>
        <w:t xml:space="preserve"> to provide clinical supervision.</w:t>
      </w:r>
    </w:p>
    <w:p w14:paraId="243424E9" w14:textId="77777777" w:rsidR="00326CCE" w:rsidRDefault="00326CCE" w:rsidP="00511969">
      <w:pPr>
        <w:shd w:val="clear" w:color="auto" w:fill="FFFFFF"/>
        <w:rPr>
          <w:rFonts w:ascii="Myriad Pro" w:hAnsi="Myriad Pro" w:cs="Arial"/>
          <w:sz w:val="22"/>
          <w:szCs w:val="22"/>
        </w:rPr>
      </w:pPr>
    </w:p>
    <w:sectPr w:rsidR="00326CCE" w:rsidSect="004541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2A6E3" w14:textId="77777777" w:rsidR="000806DF" w:rsidRDefault="000806DF">
      <w:r>
        <w:separator/>
      </w:r>
    </w:p>
  </w:endnote>
  <w:endnote w:type="continuationSeparator" w:id="0">
    <w:p w14:paraId="4CDE3EBA" w14:textId="77777777" w:rsidR="000806DF" w:rsidRDefault="0008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1A07" w14:textId="77777777" w:rsidR="003C0F14" w:rsidRDefault="003C0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212087"/>
      <w:docPartObj>
        <w:docPartGallery w:val="Page Numbers (Bottom of Page)"/>
        <w:docPartUnique/>
      </w:docPartObj>
    </w:sdtPr>
    <w:sdtEndPr>
      <w:rPr>
        <w:rFonts w:ascii="Arial" w:hAnsi="Arial" w:cs="Arial"/>
        <w:noProof/>
        <w:sz w:val="20"/>
      </w:rPr>
    </w:sdtEndPr>
    <w:sdtContent>
      <w:p w14:paraId="55CDEFBE" w14:textId="77777777" w:rsidR="00470430" w:rsidRPr="00F377B8" w:rsidRDefault="00977BDE">
        <w:pPr>
          <w:pStyle w:val="Footer"/>
          <w:jc w:val="right"/>
          <w:rPr>
            <w:rFonts w:ascii="Arial" w:hAnsi="Arial" w:cs="Arial"/>
            <w:sz w:val="20"/>
          </w:rPr>
        </w:pPr>
        <w:r w:rsidRPr="00F377B8">
          <w:rPr>
            <w:rFonts w:ascii="Arial" w:hAnsi="Arial" w:cs="Arial"/>
            <w:sz w:val="20"/>
          </w:rPr>
          <w:fldChar w:fldCharType="begin"/>
        </w:r>
        <w:r w:rsidRPr="00F377B8">
          <w:rPr>
            <w:rFonts w:ascii="Arial" w:hAnsi="Arial" w:cs="Arial"/>
            <w:sz w:val="20"/>
          </w:rPr>
          <w:instrText xml:space="preserve"> PAGE   \* MERGEFORMAT </w:instrText>
        </w:r>
        <w:r w:rsidRPr="00F377B8">
          <w:rPr>
            <w:rFonts w:ascii="Arial" w:hAnsi="Arial" w:cs="Arial"/>
            <w:sz w:val="20"/>
          </w:rPr>
          <w:fldChar w:fldCharType="separate"/>
        </w:r>
        <w:r w:rsidR="00386CCA">
          <w:rPr>
            <w:rFonts w:ascii="Arial" w:hAnsi="Arial" w:cs="Arial"/>
            <w:noProof/>
            <w:sz w:val="20"/>
          </w:rPr>
          <w:t>2</w:t>
        </w:r>
        <w:r w:rsidRPr="00F377B8">
          <w:rPr>
            <w:rFonts w:ascii="Arial" w:hAnsi="Arial" w:cs="Arial"/>
            <w:noProof/>
            <w:sz w:val="20"/>
          </w:rPr>
          <w:fldChar w:fldCharType="end"/>
        </w:r>
      </w:p>
    </w:sdtContent>
  </w:sdt>
  <w:p w14:paraId="58732290" w14:textId="77777777" w:rsidR="00470430" w:rsidRDefault="004F1D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985E" w14:textId="77777777" w:rsidR="003C0F14" w:rsidRDefault="003C0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3A067" w14:textId="77777777" w:rsidR="000806DF" w:rsidRDefault="000806DF">
      <w:r>
        <w:separator/>
      </w:r>
    </w:p>
  </w:footnote>
  <w:footnote w:type="continuationSeparator" w:id="0">
    <w:p w14:paraId="71F6E827" w14:textId="77777777" w:rsidR="000806DF" w:rsidRDefault="000806DF">
      <w:r>
        <w:continuationSeparator/>
      </w:r>
    </w:p>
  </w:footnote>
  <w:footnote w:id="1">
    <w:p w14:paraId="40BD8372" w14:textId="77777777" w:rsidR="00012B4E" w:rsidRDefault="00012B4E" w:rsidP="00012B4E">
      <w:pPr>
        <w:pStyle w:val="FootnoteText"/>
      </w:pPr>
      <w:r>
        <w:rPr>
          <w:rStyle w:val="FootnoteReference"/>
        </w:rPr>
        <w:footnoteRef/>
      </w:r>
      <w:r>
        <w:t xml:space="preserve"> Extensive means having had the opportunity to encounter a range of client presenting issues and apply a variety of skills in one’s practice.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D86" w14:textId="0B4DDDED" w:rsidR="003C0F14" w:rsidRDefault="004F1D57">
    <w:pPr>
      <w:pStyle w:val="Header"/>
    </w:pPr>
    <w:r>
      <w:rPr>
        <w:noProof/>
      </w:rPr>
      <w:pict w14:anchorId="3B9CD9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45094" o:sp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03041" w14:textId="0E44AAC8" w:rsidR="003C0F14" w:rsidRDefault="004F1D57">
    <w:pPr>
      <w:pStyle w:val="Header"/>
    </w:pPr>
    <w:r>
      <w:rPr>
        <w:noProof/>
      </w:rPr>
      <w:pict w14:anchorId="4D3BE8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45095" o:spid="_x0000_s1027" type="#_x0000_t136" style="position:absolute;margin-left:0;margin-top:0;width:471.3pt;height:188.5pt;rotation:315;z-index:-251653120;mso-position-horizontal:center;mso-position-horizontal-relative:margin;mso-position-vertical:center;mso-position-vertical-relative:margin" o:allowincell="f" fillcolor="silver" stroked="f">
          <v:textpath style="font-family:&quot;Times&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D34" w14:textId="0CA9F299" w:rsidR="001C67F6" w:rsidRDefault="004F1D57" w:rsidP="00454183">
    <w:pPr>
      <w:pStyle w:val="Header"/>
      <w:ind w:left="-850"/>
    </w:pPr>
    <w:r>
      <w:rPr>
        <w:noProof/>
      </w:rPr>
      <w:pict w14:anchorId="2CE5F3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045093"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textpath style="font-family:&quot;Times&quot;;font-size:1pt" string="Draft"/>
          <w10:wrap anchorx="margin" anchory="margin"/>
        </v:shape>
      </w:pict>
    </w:r>
    <w:r w:rsidR="00CE431B">
      <w:rPr>
        <w:noProof/>
        <w:lang w:val="en-CA" w:eastAsia="en-CA"/>
      </w:rPr>
      <w:drawing>
        <wp:inline distT="0" distB="0" distL="0" distR="0" wp14:anchorId="7E154407" wp14:editId="10DFC2EC">
          <wp:extent cx="5129784" cy="658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9784" cy="658368"/>
                  </a:xfrm>
                  <a:prstGeom prst="rect">
                    <a:avLst/>
                  </a:prstGeom>
                  <a:noFill/>
                </pic:spPr>
              </pic:pic>
            </a:graphicData>
          </a:graphic>
        </wp:inline>
      </w:drawing>
    </w:r>
  </w:p>
  <w:p w14:paraId="060AD800" w14:textId="77777777" w:rsidR="00454183" w:rsidRDefault="00454183" w:rsidP="00454183">
    <w:pPr>
      <w:pStyle w:val="Header"/>
      <w:ind w:left="-8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83F88"/>
    <w:multiLevelType w:val="hybridMultilevel"/>
    <w:tmpl w:val="2C7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148A5"/>
    <w:multiLevelType w:val="hybridMultilevel"/>
    <w:tmpl w:val="65BE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53ED0"/>
    <w:multiLevelType w:val="hybridMultilevel"/>
    <w:tmpl w:val="16A4D1B2"/>
    <w:lvl w:ilvl="0" w:tplc="71461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C75E86"/>
    <w:multiLevelType w:val="hybridMultilevel"/>
    <w:tmpl w:val="E5FC89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7182627">
    <w:abstractNumId w:val="3"/>
  </w:num>
  <w:num w:numId="2" w16cid:durableId="1747921281">
    <w:abstractNumId w:val="2"/>
  </w:num>
  <w:num w:numId="3" w16cid:durableId="2025789021">
    <w:abstractNumId w:val="0"/>
  </w:num>
  <w:num w:numId="4" w16cid:durableId="94608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969"/>
    <w:rsid w:val="00012B4E"/>
    <w:rsid w:val="00062271"/>
    <w:rsid w:val="000806DF"/>
    <w:rsid w:val="000A64FC"/>
    <w:rsid w:val="000B20A9"/>
    <w:rsid w:val="00117F9E"/>
    <w:rsid w:val="001C67F6"/>
    <w:rsid w:val="001D1153"/>
    <w:rsid w:val="001E500F"/>
    <w:rsid w:val="001F77AF"/>
    <w:rsid w:val="00326CCE"/>
    <w:rsid w:val="00345ABF"/>
    <w:rsid w:val="00386CCA"/>
    <w:rsid w:val="003B5DEC"/>
    <w:rsid w:val="003C0F14"/>
    <w:rsid w:val="00454183"/>
    <w:rsid w:val="00471139"/>
    <w:rsid w:val="004B1DB6"/>
    <w:rsid w:val="004F1D57"/>
    <w:rsid w:val="00511969"/>
    <w:rsid w:val="00572E66"/>
    <w:rsid w:val="005C69A1"/>
    <w:rsid w:val="00601D12"/>
    <w:rsid w:val="00604E0B"/>
    <w:rsid w:val="006776D4"/>
    <w:rsid w:val="007730F4"/>
    <w:rsid w:val="0083337B"/>
    <w:rsid w:val="00837499"/>
    <w:rsid w:val="0084129A"/>
    <w:rsid w:val="00850485"/>
    <w:rsid w:val="00872BC4"/>
    <w:rsid w:val="008A6332"/>
    <w:rsid w:val="008E3011"/>
    <w:rsid w:val="009278E8"/>
    <w:rsid w:val="00977BDE"/>
    <w:rsid w:val="00A736AB"/>
    <w:rsid w:val="00B251EE"/>
    <w:rsid w:val="00B3004D"/>
    <w:rsid w:val="00BB380F"/>
    <w:rsid w:val="00C66E07"/>
    <w:rsid w:val="00CE431B"/>
    <w:rsid w:val="00DE4D4A"/>
    <w:rsid w:val="00DE7CDF"/>
    <w:rsid w:val="00E03111"/>
    <w:rsid w:val="00E36F9C"/>
    <w:rsid w:val="00E961BA"/>
    <w:rsid w:val="00EA7EB1"/>
    <w:rsid w:val="00EF4B8A"/>
    <w:rsid w:val="00F04AA8"/>
    <w:rsid w:val="00F3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A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96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11969"/>
    <w:pPr>
      <w:tabs>
        <w:tab w:val="center" w:pos="4680"/>
        <w:tab w:val="right" w:pos="9360"/>
      </w:tabs>
    </w:pPr>
  </w:style>
  <w:style w:type="character" w:customStyle="1" w:styleId="FooterChar">
    <w:name w:val="Footer Char"/>
    <w:basedOn w:val="DefaultParagraphFont"/>
    <w:link w:val="Footer"/>
    <w:uiPriority w:val="99"/>
    <w:rsid w:val="00511969"/>
    <w:rPr>
      <w:rFonts w:ascii="Times" w:eastAsia="Times" w:hAnsi="Times" w:cs="Times New Roman"/>
      <w:sz w:val="24"/>
      <w:szCs w:val="20"/>
    </w:rPr>
  </w:style>
  <w:style w:type="paragraph" w:customStyle="1" w:styleId="heading1x-e">
    <w:name w:val="heading1x-e"/>
    <w:basedOn w:val="Normal"/>
    <w:rsid w:val="00511969"/>
    <w:pPr>
      <w:keepNext/>
      <w:keepLines/>
      <w:tabs>
        <w:tab w:val="left" w:pos="0"/>
      </w:tabs>
      <w:suppressAutoHyphens/>
      <w:spacing w:before="150" w:line="209" w:lineRule="exact"/>
      <w:jc w:val="center"/>
    </w:pPr>
    <w:rPr>
      <w:rFonts w:ascii="Times New Roman" w:eastAsia="Times New Roman" w:hAnsi="Times New Roman"/>
      <w:smallCaps/>
      <w:snapToGrid w:val="0"/>
      <w:sz w:val="21"/>
      <w:lang w:val="en-GB"/>
    </w:rPr>
  </w:style>
  <w:style w:type="character" w:styleId="CommentReference">
    <w:name w:val="annotation reference"/>
    <w:basedOn w:val="DefaultParagraphFont"/>
    <w:uiPriority w:val="99"/>
    <w:semiHidden/>
    <w:unhideWhenUsed/>
    <w:rsid w:val="00BB380F"/>
    <w:rPr>
      <w:sz w:val="16"/>
      <w:szCs w:val="16"/>
    </w:rPr>
  </w:style>
  <w:style w:type="paragraph" w:styleId="CommentText">
    <w:name w:val="annotation text"/>
    <w:basedOn w:val="Normal"/>
    <w:link w:val="CommentTextChar"/>
    <w:uiPriority w:val="99"/>
    <w:semiHidden/>
    <w:unhideWhenUsed/>
    <w:rsid w:val="00BB380F"/>
    <w:rPr>
      <w:sz w:val="20"/>
    </w:rPr>
  </w:style>
  <w:style w:type="character" w:customStyle="1" w:styleId="CommentTextChar">
    <w:name w:val="Comment Text Char"/>
    <w:basedOn w:val="DefaultParagraphFont"/>
    <w:link w:val="CommentText"/>
    <w:uiPriority w:val="99"/>
    <w:semiHidden/>
    <w:rsid w:val="00BB380F"/>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BB380F"/>
    <w:rPr>
      <w:b/>
      <w:bCs/>
    </w:rPr>
  </w:style>
  <w:style w:type="character" w:customStyle="1" w:styleId="CommentSubjectChar">
    <w:name w:val="Comment Subject Char"/>
    <w:basedOn w:val="CommentTextChar"/>
    <w:link w:val="CommentSubject"/>
    <w:uiPriority w:val="99"/>
    <w:semiHidden/>
    <w:rsid w:val="00BB380F"/>
    <w:rPr>
      <w:rFonts w:ascii="Times" w:eastAsia="Times" w:hAnsi="Times" w:cs="Times New Roman"/>
      <w:b/>
      <w:bCs/>
      <w:sz w:val="20"/>
      <w:szCs w:val="20"/>
    </w:rPr>
  </w:style>
  <w:style w:type="paragraph" w:styleId="BalloonText">
    <w:name w:val="Balloon Text"/>
    <w:basedOn w:val="Normal"/>
    <w:link w:val="BalloonTextChar"/>
    <w:uiPriority w:val="99"/>
    <w:semiHidden/>
    <w:unhideWhenUsed/>
    <w:rsid w:val="00BB380F"/>
    <w:rPr>
      <w:rFonts w:ascii="Tahoma" w:hAnsi="Tahoma" w:cs="Tahoma"/>
      <w:sz w:val="16"/>
      <w:szCs w:val="16"/>
    </w:rPr>
  </w:style>
  <w:style w:type="character" w:customStyle="1" w:styleId="BalloonTextChar">
    <w:name w:val="Balloon Text Char"/>
    <w:basedOn w:val="DefaultParagraphFont"/>
    <w:link w:val="BalloonText"/>
    <w:uiPriority w:val="99"/>
    <w:semiHidden/>
    <w:rsid w:val="00BB380F"/>
    <w:rPr>
      <w:rFonts w:ascii="Tahoma" w:eastAsia="Times" w:hAnsi="Tahoma" w:cs="Tahoma"/>
      <w:sz w:val="16"/>
      <w:szCs w:val="16"/>
    </w:rPr>
  </w:style>
  <w:style w:type="paragraph" w:styleId="Header">
    <w:name w:val="header"/>
    <w:basedOn w:val="Normal"/>
    <w:link w:val="HeaderChar"/>
    <w:uiPriority w:val="99"/>
    <w:unhideWhenUsed/>
    <w:rsid w:val="001C67F6"/>
    <w:pPr>
      <w:tabs>
        <w:tab w:val="center" w:pos="4680"/>
        <w:tab w:val="right" w:pos="9360"/>
      </w:tabs>
    </w:pPr>
  </w:style>
  <w:style w:type="character" w:customStyle="1" w:styleId="HeaderChar">
    <w:name w:val="Header Char"/>
    <w:basedOn w:val="DefaultParagraphFont"/>
    <w:link w:val="Header"/>
    <w:uiPriority w:val="99"/>
    <w:rsid w:val="001C67F6"/>
    <w:rPr>
      <w:rFonts w:ascii="Times" w:eastAsia="Times" w:hAnsi="Times" w:cs="Times New Roman"/>
      <w:sz w:val="24"/>
      <w:szCs w:val="20"/>
    </w:rPr>
  </w:style>
  <w:style w:type="paragraph" w:styleId="ListParagraph">
    <w:name w:val="List Paragraph"/>
    <w:basedOn w:val="Normal"/>
    <w:uiPriority w:val="34"/>
    <w:qFormat/>
    <w:rsid w:val="00012B4E"/>
    <w:pPr>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012B4E"/>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12B4E"/>
    <w:rPr>
      <w:sz w:val="20"/>
      <w:szCs w:val="20"/>
    </w:rPr>
  </w:style>
  <w:style w:type="character" w:styleId="FootnoteReference">
    <w:name w:val="footnote reference"/>
    <w:basedOn w:val="DefaultParagraphFont"/>
    <w:uiPriority w:val="99"/>
    <w:semiHidden/>
    <w:unhideWhenUsed/>
    <w:rsid w:val="00012B4E"/>
    <w:rPr>
      <w:vertAlign w:val="superscript"/>
    </w:rPr>
  </w:style>
  <w:style w:type="paragraph" w:styleId="Revision">
    <w:name w:val="Revision"/>
    <w:hidden/>
    <w:uiPriority w:val="99"/>
    <w:semiHidden/>
    <w:rsid w:val="005C69A1"/>
    <w:pPr>
      <w:spacing w:after="0" w:line="240" w:lineRule="auto"/>
    </w:pPr>
    <w:rPr>
      <w:rFonts w:ascii="Times" w:eastAsia="Times" w:hAnsi="Times" w:cs="Times New Roman"/>
      <w:sz w:val="24"/>
      <w:szCs w:val="20"/>
    </w:rPr>
  </w:style>
  <w:style w:type="character" w:styleId="Hyperlink">
    <w:name w:val="Hyperlink"/>
    <w:basedOn w:val="DefaultParagraphFont"/>
    <w:uiPriority w:val="99"/>
    <w:unhideWhenUsed/>
    <w:rsid w:val="009278E8"/>
    <w:rPr>
      <w:color w:val="0000FF" w:themeColor="hyperlink"/>
      <w:u w:val="single"/>
    </w:rPr>
  </w:style>
  <w:style w:type="character" w:styleId="UnresolvedMention">
    <w:name w:val="Unresolved Mention"/>
    <w:basedOn w:val="DefaultParagraphFont"/>
    <w:uiPriority w:val="99"/>
    <w:semiHidden/>
    <w:unhideWhenUsed/>
    <w:rsid w:val="009278E8"/>
    <w:rPr>
      <w:color w:val="605E5C"/>
      <w:shd w:val="clear" w:color="auto" w:fill="E1DFDD"/>
    </w:rPr>
  </w:style>
  <w:style w:type="character" w:styleId="FollowedHyperlink">
    <w:name w:val="FollowedHyperlink"/>
    <w:basedOn w:val="DefaultParagraphFont"/>
    <w:uiPriority w:val="99"/>
    <w:semiHidden/>
    <w:unhideWhenUsed/>
    <w:rsid w:val="00DE4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32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po.ca/wp-content/uploads/2022/09/Council-Meeting-3.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A5B12-5C5E-4284-9D80-90D68296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2022-11-08T13:52:00Z</dcterms:created>
  <dcterms:modified xsi:type="dcterms:W3CDTF">2023-02-27T16:08:00Z</dcterms:modified>
</cp:coreProperties>
</file>